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EF" w:rsidRPr="00E301EF" w:rsidRDefault="00E301EF" w:rsidP="00E301EF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E301EF">
        <w:rPr>
          <w:rFonts w:asciiTheme="minorHAnsi" w:hAnsiTheme="minorHAnsi" w:cstheme="minorHAnsi"/>
          <w:szCs w:val="24"/>
        </w:rPr>
        <w:t>Hearing File No:  [insert file no.]</w:t>
      </w:r>
    </w:p>
    <w:p w:rsidR="00E301EF" w:rsidRPr="00E301EF" w:rsidRDefault="00E301EF" w:rsidP="00E301EF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E301EF">
        <w:rPr>
          <w:rFonts w:asciiTheme="minorHAnsi" w:hAnsiTheme="minorHAnsi" w:cstheme="minorHAnsi"/>
          <w:szCs w:val="24"/>
        </w:rPr>
        <w:t>Citation issued: [insert date]</w:t>
      </w:r>
    </w:p>
    <w:p w:rsidR="00916D55" w:rsidRPr="00E301EF" w:rsidRDefault="00916D55" w:rsidP="00916D55">
      <w:pPr>
        <w:keepNext/>
        <w:keepLines/>
        <w:spacing w:before="36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E301EF">
        <w:rPr>
          <w:rFonts w:asciiTheme="minorHAnsi" w:eastAsiaTheme="majorEastAsia" w:hAnsiTheme="minorHAnsi" w:cstheme="minorHAnsi"/>
          <w:b/>
          <w:spacing w:val="8"/>
          <w:szCs w:val="24"/>
        </w:rPr>
        <w:t>LAW SOCIETY OF BRITISH COLUMBIA TRIBUNAL</w:t>
      </w:r>
    </w:p>
    <w:p w:rsidR="00916D55" w:rsidRPr="00E301EF" w:rsidRDefault="00916D55" w:rsidP="00916D55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E301EF">
        <w:rPr>
          <w:rFonts w:asciiTheme="minorHAnsi" w:eastAsiaTheme="majorEastAsia" w:hAnsiTheme="minorHAnsi" w:cstheme="minorHAnsi"/>
          <w:b/>
          <w:spacing w:val="8"/>
          <w:szCs w:val="24"/>
        </w:rPr>
        <w:t>HEARING DIVISION</w:t>
      </w: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E301EF" w:rsidRPr="00E301EF" w:rsidRDefault="00E301EF" w:rsidP="00E301EF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E301EF">
        <w:rPr>
          <w:rFonts w:cstheme="minorHAnsi"/>
          <w:bCs/>
          <w:i/>
          <w:iCs/>
          <w:szCs w:val="24"/>
        </w:rPr>
        <w:t>[Insert appropriate style of cause – e.g. for disciplinary proceedings use:]</w:t>
      </w:r>
    </w:p>
    <w:p w:rsidR="00E301EF" w:rsidRPr="00E301EF" w:rsidRDefault="00E301EF" w:rsidP="00E301EF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E301EF">
        <w:rPr>
          <w:rFonts w:asciiTheme="minorHAnsi" w:hAnsiTheme="minorHAnsi" w:cstheme="minorHAnsi"/>
          <w:bCs/>
          <w:szCs w:val="24"/>
        </w:rPr>
        <w:t>BETWEEN:</w:t>
      </w: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E301EF">
        <w:rPr>
          <w:rFonts w:asciiTheme="minorHAnsi" w:hAnsiTheme="minorHAnsi" w:cstheme="minorHAnsi"/>
          <w:iCs/>
          <w:szCs w:val="24"/>
        </w:rPr>
        <w:t>THE LAW SOCIETY OF BRITISH COLUMBIA</w:t>
      </w:r>
    </w:p>
    <w:p w:rsidR="00916D55" w:rsidRPr="00E301EF" w:rsidRDefault="00916D55" w:rsidP="00916D55">
      <w:pPr>
        <w:tabs>
          <w:tab w:val="left" w:pos="53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/>
          <w:iCs/>
          <w:szCs w:val="24"/>
        </w:rPr>
      </w:pPr>
      <w:r w:rsidRPr="00E301EF">
        <w:rPr>
          <w:rFonts w:asciiTheme="minorHAnsi" w:hAnsiTheme="minorHAnsi" w:cstheme="minorHAnsi"/>
          <w:i/>
          <w:iCs/>
          <w:szCs w:val="24"/>
        </w:rPr>
        <w:tab/>
      </w: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jc w:val="left"/>
        <w:rPr>
          <w:rFonts w:asciiTheme="minorHAnsi" w:hAnsiTheme="minorHAnsi" w:cstheme="minorHAnsi"/>
          <w:szCs w:val="24"/>
        </w:rPr>
      </w:pPr>
      <w:r w:rsidRPr="00E301EF">
        <w:rPr>
          <w:rFonts w:asciiTheme="minorHAnsi" w:hAnsiTheme="minorHAnsi" w:cstheme="minorHAnsi"/>
          <w:szCs w:val="24"/>
        </w:rPr>
        <w:t>AND:</w:t>
      </w: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asciiTheme="minorHAnsi" w:hAnsiTheme="minorHAnsi" w:cstheme="minorHAnsi"/>
          <w:i/>
          <w:iCs/>
          <w:szCs w:val="24"/>
        </w:rPr>
      </w:pPr>
      <w:r w:rsidRPr="00E301EF">
        <w:rPr>
          <w:rFonts w:asciiTheme="minorHAnsi" w:hAnsiTheme="minorHAnsi" w:cstheme="minorHAnsi"/>
          <w:i/>
          <w:iCs/>
          <w:szCs w:val="24"/>
        </w:rPr>
        <w:t>[INSERT NAME OF RESPONDENT]</w:t>
      </w:r>
    </w:p>
    <w:p w:rsidR="00916D55" w:rsidRPr="00E301EF" w:rsidRDefault="00916D55" w:rsidP="00916D55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Cs w:val="24"/>
        </w:rPr>
      </w:pPr>
      <w:r w:rsidRPr="00E301EF">
        <w:rPr>
          <w:rFonts w:asciiTheme="minorHAnsi" w:hAnsiTheme="minorHAnsi" w:cstheme="minorHAnsi"/>
          <w:szCs w:val="24"/>
        </w:rPr>
        <w:t>RESPONDENT</w:t>
      </w:r>
    </w:p>
    <w:p w:rsidR="00916D55" w:rsidRPr="00E301EF" w:rsidRDefault="00916D55" w:rsidP="00916D55">
      <w:pPr>
        <w:keepNext/>
        <w:keepLines/>
        <w:spacing w:before="360" w:after="360" w:line="259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E301EF">
        <w:rPr>
          <w:rFonts w:asciiTheme="minorHAnsi" w:eastAsiaTheme="majorEastAsia" w:hAnsiTheme="minorHAnsi" w:cstheme="minorHAnsi"/>
          <w:b/>
          <w:szCs w:val="24"/>
        </w:rPr>
        <w:t>CONSENT TO VARY MANNER OF APPEARANCE</w:t>
      </w:r>
    </w:p>
    <w:p w:rsidR="00374E63" w:rsidRPr="00E301EF" w:rsidRDefault="00916D55" w:rsidP="00916D55">
      <w:pPr>
        <w:keepNext/>
        <w:keepLines/>
        <w:spacing w:before="360" w:after="360" w:line="259" w:lineRule="auto"/>
        <w:jc w:val="left"/>
        <w:outlineLvl w:val="1"/>
        <w:rPr>
          <w:spacing w:val="-4"/>
          <w:szCs w:val="24"/>
        </w:rPr>
      </w:pPr>
      <w:r w:rsidRPr="00E301EF">
        <w:rPr>
          <w:rFonts w:asciiTheme="minorHAnsi" w:eastAsiaTheme="majorEastAsia" w:hAnsiTheme="minorHAnsi" w:cstheme="minorHAnsi"/>
          <w:szCs w:val="24"/>
        </w:rPr>
        <w:t xml:space="preserve">On consent, the parties request that the </w:t>
      </w:r>
      <w:r w:rsidR="000F1934" w:rsidRPr="00E301EF">
        <w:rPr>
          <w:rFonts w:asciiTheme="minorHAnsi" w:eastAsiaTheme="majorEastAsia" w:hAnsiTheme="minorHAnsi" w:cstheme="minorHAnsi"/>
          <w:szCs w:val="24"/>
        </w:rPr>
        <w:t xml:space="preserve">virtual </w:t>
      </w:r>
      <w:r w:rsidRPr="00E301EF">
        <w:rPr>
          <w:rFonts w:asciiTheme="minorHAnsi" w:eastAsiaTheme="majorEastAsia" w:hAnsiTheme="minorHAnsi" w:cstheme="minorHAnsi"/>
          <w:szCs w:val="24"/>
        </w:rPr>
        <w:t xml:space="preserve">hearing currently scheduled for [insert date(s)] be conducted as an in-person hearing at the </w:t>
      </w:r>
      <w:r w:rsidR="00374E63" w:rsidRPr="00E301EF">
        <w:rPr>
          <w:spacing w:val="-4"/>
          <w:szCs w:val="24"/>
        </w:rPr>
        <w:t>at the LSBC Tribunal of</w:t>
      </w:r>
      <w:bookmarkStart w:id="0" w:name="_GoBack"/>
      <w:bookmarkEnd w:id="0"/>
      <w:r w:rsidR="00374E63" w:rsidRPr="00E301EF">
        <w:rPr>
          <w:spacing w:val="-4"/>
          <w:szCs w:val="24"/>
        </w:rPr>
        <w:t xml:space="preserve">fice, </w:t>
      </w:r>
      <w:r w:rsidR="00E301EF">
        <w:rPr>
          <w:spacing w:val="-4"/>
          <w:szCs w:val="24"/>
        </w:rPr>
        <w:t>9</w:t>
      </w:r>
      <w:r w:rsidR="00E301EF" w:rsidRPr="00E301EF">
        <w:rPr>
          <w:spacing w:val="-4"/>
          <w:szCs w:val="24"/>
          <w:vertAlign w:val="superscript"/>
        </w:rPr>
        <w:t>th</w:t>
      </w:r>
      <w:r w:rsidR="00E301EF">
        <w:rPr>
          <w:spacing w:val="-4"/>
          <w:szCs w:val="24"/>
        </w:rPr>
        <w:t xml:space="preserve"> Floor, </w:t>
      </w:r>
      <w:r w:rsidR="00374E63" w:rsidRPr="00E301EF">
        <w:rPr>
          <w:spacing w:val="-4"/>
          <w:szCs w:val="24"/>
        </w:rPr>
        <w:t xml:space="preserve">845 </w:t>
      </w:r>
      <w:proofErr w:type="spellStart"/>
      <w:r w:rsidR="00374E63" w:rsidRPr="00E301EF">
        <w:rPr>
          <w:spacing w:val="-4"/>
          <w:szCs w:val="24"/>
        </w:rPr>
        <w:t>Cambie</w:t>
      </w:r>
      <w:proofErr w:type="spellEnd"/>
      <w:r w:rsidR="00374E63" w:rsidRPr="00E301EF">
        <w:rPr>
          <w:spacing w:val="-4"/>
          <w:szCs w:val="24"/>
        </w:rPr>
        <w:t xml:space="preserve"> Street, Vancouver, British Columbia.</w:t>
      </w:r>
    </w:p>
    <w:p w:rsidR="00916D55" w:rsidRPr="00E301EF" w:rsidRDefault="00916D55" w:rsidP="00916D55">
      <w:pPr>
        <w:keepNext/>
        <w:keepLines/>
        <w:spacing w:before="360" w:after="360" w:line="259" w:lineRule="auto"/>
        <w:jc w:val="left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E301EF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5016"/>
      </w:tblGrid>
      <w:tr w:rsidR="00916D55" w:rsidRPr="00E301EF" w:rsidTr="00094F76"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_______________________________________</w:t>
            </w:r>
          </w:p>
        </w:tc>
      </w:tr>
      <w:tr w:rsidR="00916D55" w:rsidRPr="00E301EF" w:rsidTr="00094F76"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[Name of party other than Law Society]</w:t>
            </w:r>
          </w:p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</w:p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6D55" w:rsidRPr="00E301EF" w:rsidTr="00094F76"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________________________________________</w:t>
            </w:r>
          </w:p>
        </w:tc>
      </w:tr>
      <w:tr w:rsidR="00916D55" w:rsidRPr="00E301EF" w:rsidTr="00094F76"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401" w:type="dxa"/>
          </w:tcPr>
          <w:p w:rsidR="00916D55" w:rsidRPr="00E301EF" w:rsidRDefault="00916D55" w:rsidP="00916D55">
            <w:pPr>
              <w:rPr>
                <w:rFonts w:asciiTheme="minorHAnsi" w:hAnsiTheme="minorHAnsi" w:cstheme="minorHAnsi"/>
                <w:szCs w:val="24"/>
              </w:rPr>
            </w:pPr>
            <w:r w:rsidRPr="00E301EF">
              <w:rPr>
                <w:rFonts w:asciiTheme="minorHAnsi" w:hAnsiTheme="minorHAnsi" w:cstheme="minorHAnsi"/>
                <w:szCs w:val="24"/>
              </w:rPr>
              <w:t>[Name of representative of Law Society]</w:t>
            </w:r>
          </w:p>
        </w:tc>
      </w:tr>
    </w:tbl>
    <w:p w:rsidR="00916D55" w:rsidRPr="00E301EF" w:rsidRDefault="00916D55" w:rsidP="00916D55">
      <w:pPr>
        <w:rPr>
          <w:szCs w:val="24"/>
        </w:rPr>
      </w:pPr>
    </w:p>
    <w:p w:rsidR="008A2BF0" w:rsidRPr="00E301EF" w:rsidRDefault="008A2BF0">
      <w:pPr>
        <w:rPr>
          <w:szCs w:val="24"/>
        </w:rPr>
      </w:pPr>
    </w:p>
    <w:sectPr w:rsidR="008A2BF0" w:rsidRPr="00E301EF" w:rsidSect="00B05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714" w:bottom="1656" w:left="17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55" w:rsidRDefault="00916D55" w:rsidP="00916D55">
      <w:pPr>
        <w:spacing w:after="0" w:line="240" w:lineRule="auto"/>
      </w:pPr>
      <w:r>
        <w:separator/>
      </w:r>
    </w:p>
  </w:endnote>
  <w:endnote w:type="continuationSeparator" w:id="0">
    <w:p w:rsidR="00916D55" w:rsidRDefault="00916D55" w:rsidP="0091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63" w:rsidRDefault="00374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23" w:rsidRPr="00E301EF" w:rsidRDefault="00E301EF" w:rsidP="00E301EF">
    <w:pPr>
      <w:pStyle w:val="Footer"/>
      <w:rPr>
        <w:rFonts w:cs="Times New Roman"/>
        <w:spacing w:val="8"/>
        <w:szCs w:val="24"/>
      </w:rPr>
    </w:pPr>
    <w:bookmarkStart w:id="1" w:name="eDOCS_Footer"/>
    <w:r w:rsidRPr="00E301EF">
      <w:rPr>
        <w:rFonts w:cs="Times New Roman"/>
        <w:spacing w:val="8"/>
        <w:szCs w:val="24"/>
      </w:rPr>
      <w:t>DM3646635</w:t>
    </w:r>
    <w:bookmarkEnd w:id="1"/>
    <w:r w:rsidRPr="00E301EF">
      <w:rPr>
        <w:rFonts w:cs="Times New Roman"/>
        <w:spacing w:val="8"/>
        <w:szCs w:val="24"/>
      </w:rPr>
      <w:tab/>
    </w:r>
    <w:r w:rsidRPr="00E301EF">
      <w:rPr>
        <w:rFonts w:cs="Times New Roman"/>
        <w:spacing w:val="8"/>
        <w:szCs w:val="24"/>
      </w:rPr>
      <w:tab/>
    </w:r>
    <w:r w:rsidRPr="00E301EF">
      <w:rPr>
        <w:rFonts w:cs="Times New Roman"/>
        <w:szCs w:val="24"/>
      </w:rPr>
      <w:t xml:space="preserve">Page </w:t>
    </w:r>
    <w:sdt>
      <w:sdtPr>
        <w:rPr>
          <w:rFonts w:cs="Times New Roman"/>
          <w:szCs w:val="24"/>
        </w:rPr>
        <w:id w:val="-997957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301EF">
          <w:rPr>
            <w:rFonts w:cs="Times New Roman"/>
            <w:szCs w:val="24"/>
          </w:rPr>
          <w:fldChar w:fldCharType="begin"/>
        </w:r>
        <w:r w:rsidRPr="00E301EF">
          <w:rPr>
            <w:rFonts w:cs="Times New Roman"/>
            <w:szCs w:val="24"/>
          </w:rPr>
          <w:instrText xml:space="preserve"> PAGE   \* MERGEFORMAT </w:instrText>
        </w:r>
        <w:r w:rsidRPr="00E301EF">
          <w:rPr>
            <w:rFonts w:cs="Times New Roman"/>
            <w:szCs w:val="24"/>
          </w:rPr>
          <w:fldChar w:fldCharType="separate"/>
        </w:r>
        <w:r w:rsidR="008417BA">
          <w:rPr>
            <w:rFonts w:cs="Times New Roman"/>
            <w:noProof/>
            <w:szCs w:val="24"/>
          </w:rPr>
          <w:t>1</w:t>
        </w:r>
        <w:r w:rsidRPr="00E301EF">
          <w:rPr>
            <w:rFonts w:cs="Times New Roman"/>
            <w:noProof/>
            <w:szCs w:val="24"/>
          </w:rPr>
          <w:fldChar w:fldCharType="end"/>
        </w:r>
        <w:r w:rsidRPr="00E301EF">
          <w:rPr>
            <w:rFonts w:cs="Times New Roman"/>
            <w:noProof/>
            <w:szCs w:val="24"/>
          </w:rPr>
          <w:t xml:space="preserve"> of 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63" w:rsidRDefault="00374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55" w:rsidRDefault="00916D55" w:rsidP="00916D55">
      <w:pPr>
        <w:spacing w:after="0" w:line="240" w:lineRule="auto"/>
      </w:pPr>
      <w:r>
        <w:separator/>
      </w:r>
    </w:p>
  </w:footnote>
  <w:footnote w:type="continuationSeparator" w:id="0">
    <w:p w:rsidR="00916D55" w:rsidRDefault="00916D55" w:rsidP="0091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63" w:rsidRDefault="00374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0C" w:rsidRPr="0045659A" w:rsidRDefault="009B6AC7" w:rsidP="0090377C">
    <w:pPr>
      <w:spacing w:after="0"/>
      <w:jc w:val="left"/>
      <w:rPr>
        <w:rFonts w:cstheme="minorHAnsi"/>
        <w:b/>
        <w:szCs w:val="24"/>
      </w:rPr>
    </w:pPr>
    <w:r w:rsidRPr="0045659A">
      <w:rPr>
        <w:rFonts w:cstheme="minorHAnsi"/>
        <w:b/>
        <w:szCs w:val="24"/>
      </w:rPr>
      <w:t xml:space="preserve">FORM </w:t>
    </w:r>
    <w:r w:rsidR="00916D55">
      <w:rPr>
        <w:rFonts w:cstheme="minorHAnsi"/>
        <w:b/>
        <w:szCs w:val="24"/>
      </w:rPr>
      <w:t>26</w:t>
    </w:r>
    <w:r>
      <w:rPr>
        <w:rFonts w:cstheme="minorHAnsi"/>
        <w:b/>
        <w:szCs w:val="24"/>
      </w:rPr>
      <w:t xml:space="preserve"> – CONSENT TO </w:t>
    </w:r>
    <w:r w:rsidR="00916D55">
      <w:rPr>
        <w:rFonts w:cstheme="minorHAnsi"/>
        <w:b/>
        <w:szCs w:val="24"/>
      </w:rPr>
      <w:t xml:space="preserve">VARY MANNER OF APPEARANCE </w:t>
    </w:r>
  </w:p>
  <w:p w:rsidR="00B97A0C" w:rsidRPr="00B97A0C" w:rsidRDefault="008417BA" w:rsidP="00B97A0C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63" w:rsidRDefault="00374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55"/>
    <w:rsid w:val="000F1934"/>
    <w:rsid w:val="00374E63"/>
    <w:rsid w:val="006A600C"/>
    <w:rsid w:val="007D383A"/>
    <w:rsid w:val="008417BA"/>
    <w:rsid w:val="008A2BF0"/>
    <w:rsid w:val="00916D55"/>
    <w:rsid w:val="009313C3"/>
    <w:rsid w:val="009B6AC7"/>
    <w:rsid w:val="00E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55"/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916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55"/>
    <w:rPr>
      <w:lang w:val="en-CA"/>
    </w:rPr>
  </w:style>
  <w:style w:type="table" w:styleId="TableGrid">
    <w:name w:val="Table Grid"/>
    <w:basedOn w:val="TableNormal"/>
    <w:uiPriority w:val="39"/>
    <w:rsid w:val="0091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2022-07-05T20:42:00Z</dcterms:created>
  <dcterms:modified xsi:type="dcterms:W3CDTF">2022-07-05T20:42:00Z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DM3646635</vt:lpwstr>
  </property>
</Properties>
</file>